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Депонируемые материалы — титульный лист и состав</w:t>
      </w:r>
    </w:p>
    <w:p>
      <w:r>
        <w:rPr>
          <w:b w:val="0"/>
        </w:rPr>
        <w:t>Исходный текст программы составляет коммерческую тайну, поэтому на сайте его нет. Листинг формируется из зафиксированной версии репозитория и загружается в заявку одним файлом PDF/A.</w:t>
      </w:r>
    </w:p>
    <w:p>
      <w:pPr>
        <w:pStyle w:val="Heading2"/>
      </w:pPr>
      <w:r>
        <w:t>Титульный лист</w:t>
      </w:r>
    </w:p>
    <w:p>
      <w:r>
        <w:rPr>
          <w:b/>
          <w:i/>
        </w:rPr>
        <w:t>Программа для ЭВМ «Фабрика разработки компонентов цифрового двойника и мониторинга стройки»</w:t>
      </w:r>
    </w:p>
    <w:p/>
    <w:p>
      <w:r>
        <w:rPr>
          <w:b w:val="0"/>
          <w:i/>
        </w:rPr>
        <w:t>Версия 1.0</w:t>
      </w:r>
    </w:p>
    <w:p/>
    <w:p>
      <w:r>
        <w:rPr>
          <w:b w:val="0"/>
          <w:i/>
        </w:rPr>
        <w:t>Правообладатель: Общество с ограниченной ответственностью «СветИТ» (ОГРН 1225000019507)</w:t>
      </w:r>
    </w:p>
    <w:p/>
    <w:p>
      <w:r>
        <w:rPr>
          <w:b w:val="0"/>
          <w:i/>
        </w:rPr>
        <w:t>Автор: Стружкова Анастасия Сергеевна</w:t>
      </w:r>
    </w:p>
    <w:p/>
    <w:p>
      <w:r>
        <w:rPr>
          <w:b w:val="0"/>
          <w:i/>
        </w:rPr>
        <w:t>Исходный текст (фрагменты). Листов: [N]</w:t>
      </w:r>
    </w:p>
    <w:p/>
    <w:p>
      <w:r>
        <w:rPr>
          <w:b w:val="0"/>
          <w:i/>
        </w:rPr>
        <w:t>Московская область, г. Одинцово, 2026</w:t>
      </w:r>
    </w:p>
    <w:p>
      <w:pPr>
        <w:pStyle w:val="Heading2"/>
      </w:pPr>
      <w:r>
        <w:t>Состав листинга</w:t>
      </w:r>
    </w:p>
    <w:p>
      <w:r>
        <w:rPr>
          <w:b w:val="0"/>
        </w:rPr>
        <w:t>Для идентификации программы достаточно фрагментов исходного текста. В листинг входят первые и последние 25 страниц по каждому разделу, в целом не больше 70 листов по 50 строк, сквозная нумерация листов: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№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Раздел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Каталог в репозитории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Ядро портала: приложение, авторизация, роли, изоляция организаций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backend/app/main.py, backend/app/auth*, backend/app/models*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НСИ и сметные расчёты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backend/app/*nsi*, backend/app/*estimate*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BIM и генераторы инженерных систем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backend/app/*bim*, frontend/src/pages/bim*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Клиентское приложение: маршруты, таблица данных, формы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frontend/src/App.tsx, frontend/src/components/*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Схема базы данных (миграции)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backend/alembic/versions/*</w:t>
            </w:r>
          </w:p>
        </w:tc>
      </w:tr>
    </w:tbl>
    <w:p/>
    <w:p>
      <w:r>
        <w:rPr>
          <w:b w:val="0"/>
        </w:rPr>
        <w:t>Каждый лист листинга содержит в колонтитуле название программы, версию и номер листа. Идентификатор зафиксированной версии (хеш коммита Git) указывается на титульном листе, чтобы листинг можно было однозначно сопоставить с репозиторием.</w:t>
      </w:r>
    </w:p>
    <w:p>
      <w:pPr>
        <w:pStyle w:val="Heading2"/>
      </w:pPr>
      <w:r>
        <w:t>Требования к файлу</w:t>
      </w:r>
    </w:p>
    <w:p>
      <w:pPr>
        <w:pStyle w:val="ListBullet"/>
      </w:pPr>
      <w:r>
        <w:rPr>
          <w:b w:val="0"/>
        </w:rPr>
        <w:t>формат PDF/A-1b, шрифт моноширинный, не меньше 10 пт;</w:t>
      </w:r>
    </w:p>
    <w:p>
      <w:pPr>
        <w:pStyle w:val="ListBullet"/>
      </w:pPr>
      <w:r>
        <w:rPr>
          <w:b w:val="0"/>
        </w:rPr>
        <w:t>реферат в депонируемые материалы не включается, он подаётся отдельным полем заявки;</w:t>
      </w:r>
    </w:p>
    <w:p>
      <w:pPr>
        <w:pStyle w:val="ListBullet"/>
      </w:pPr>
      <w:r>
        <w:rPr>
          <w:b w:val="0"/>
        </w:rPr>
        <w:t>коммерческую тайну и пароли из листинга исключить: файлы .env, ключи и секреты в листинг не попадают.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