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Руководство по установке</w:t>
      </w:r>
    </w:p>
    <w:p>
      <w:pPr>
        <w:pStyle w:val="Heading2"/>
      </w:pPr>
      <w:r>
        <w:t>1. Требования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Ресурс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Минимум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Рекомендуется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Процессор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4 ядра x86-64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8 ядер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Память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8 ГБ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16 ГБ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Диск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50 ГБ SSD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200 ГБ SSD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ОС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Astra Linux SE 1.8, РЕД ОС 8, Альт Сервер 10 или другая Linux x86-64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—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ПО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Docker Engine 24+, Docker Compose v2, Git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—</w:t>
            </w:r>
          </w:p>
        </w:tc>
      </w:tr>
    </w:tbl>
    <w:p/>
    <w:p>
      <w:r>
        <w:rPr>
          <w:b w:val="0"/>
        </w:rPr>
        <w:t>Сеть: входящий порт 443 (HTTPS). Внешний доступ в интернет на работу программы не влияет: все компоненты, справочники и тайлы карты можно разместить в контуре заказчика.</w:t>
      </w:r>
    </w:p>
    <w:p>
      <w:pPr>
        <w:pStyle w:val="Heading2"/>
      </w:pPr>
      <w:r>
        <w:t>2. Установка</w:t>
      </w:r>
    </w:p>
    <w:p>
      <w:pPr>
        <w:pStyle w:val="ListNumber"/>
      </w:pPr>
      <w:r>
        <w:rPr>
          <w:b w:val="0"/>
        </w:rPr>
        <w:t>Установить Docker из репозитория ОС:</w:t>
      </w:r>
    </w:p>
    <w:p>
      <w:pPr>
        <w:pStyle w:val="ListBullet"/>
      </w:pPr>
      <w:r>
        <w:rPr>
          <w:b w:val="0"/>
        </w:rPr>
        <w:t>Astra Linux: sudo apt install docker.io docker-compose-v2</w:t>
      </w:r>
    </w:p>
    <w:p>
      <w:pPr>
        <w:pStyle w:val="ListBullet"/>
      </w:pPr>
      <w:r>
        <w:rPr>
          <w:b w:val="0"/>
        </w:rPr>
        <w:t>РЕД ОС: sudo dnf install docker-ce docker-compose</w:t>
      </w:r>
    </w:p>
    <w:p>
      <w:pPr>
        <w:pStyle w:val="ListNumber"/>
      </w:pPr>
      <w:r>
        <w:rPr>
          <w:b w:val="0"/>
        </w:rPr>
        <w:t>Получить дистрибутив (архив исходного кода или образы контейнеров) у правообладателя и распаковать в каталог /opt/fabrika.</w:t>
      </w:r>
    </w:p>
    <w:p>
      <w:pPr>
        <w:pStyle w:val="ListNumber"/>
      </w:pPr>
      <w:r>
        <w:rPr>
          <w:b w:val="0"/>
        </w:rPr>
        <w:t>Создать файл /opt/fabrika/.env по образцу .env.example: домен APP_HOST, параметры СУБД PostgreSQL 16 (DB_HOST, DB_NAME, DB_USER, DB_PASSWORD), секрет JWT_SECRET (случайная строка от 32 символов), e-mail первого администратора ADMIN_EMAILS и параметры почтового сервера для писем регистрации.</w:t>
      </w:r>
    </w:p>
    <w:p>
      <w:pPr>
        <w:pStyle w:val="ListNumber"/>
      </w:pPr>
      <w:r>
        <w:rPr>
          <w:b w:val="0"/>
        </w:rPr>
        <w:t>Запустить: docker compose -f docker-compose.production.yml up -d --build. При старте серверная часть сама применяет миграции схемы данных (alembic upgrade head).</w:t>
      </w:r>
    </w:p>
    <w:p>
      <w:pPr>
        <w:pStyle w:val="ListNumber"/>
      </w:pPr>
      <w:r>
        <w:rPr>
          <w:b w:val="0"/>
        </w:rPr>
        <w:t>Открыть в браузере https://&lt;домен&gt; и зарегистрироваться с e-mail из ADMIN_EMAILS — пользователь получит права администратора. Выдать права другому пользователю: docker compose exec api python -m app.cli make-admin &lt;email&gt;.</w:t>
      </w:r>
    </w:p>
    <w:p>
      <w:pPr>
        <w:pStyle w:val="Heading2"/>
      </w:pPr>
      <w:r>
        <w:t>3. Загрузка нормативной базы</w:t>
      </w:r>
    </w:p>
    <w:p>
      <w:r>
        <w:rPr>
          <w:b w:val="0"/>
        </w:rPr>
        <w:t>В разделе «НСИ» администратор загружает файлы ФСНБ-2022 в формате XML, опубликованные в ФГИС ЦС. Загрузка идёт в фоне, ход виден на странице импорта.</w:t>
      </w:r>
    </w:p>
    <w:p>
      <w:pPr>
        <w:pStyle w:val="Heading2"/>
      </w:pPr>
      <w:r>
        <w:t>4. Обновление</w:t>
      </w:r>
    </w:p>
    <w:p>
      <w:pPr>
        <w:pStyle w:val="ListNumber"/>
      </w:pPr>
      <w:r>
        <w:rPr>
          <w:b w:val="0"/>
        </w:rPr>
        <w:t>Получить новую версию у правообладателя.</w:t>
      </w:r>
    </w:p>
    <w:p>
      <w:pPr>
        <w:pStyle w:val="ListNumber"/>
      </w:pPr>
      <w:r>
        <w:rPr>
          <w:b w:val="0"/>
        </w:rPr>
        <w:t>docker compose -f docker-compose.production.yml up -d --build — миграции применяются автоматически при старте.</w:t>
      </w:r>
    </w:p>
    <w:p>
      <w:r>
        <w:rPr>
          <w:b w:val="0"/>
        </w:rPr>
        <w:t>Обновление не устанавливается само: его запускает администратор заказчика.</w:t>
      </w:r>
    </w:p>
    <w:p>
      <w:pPr>
        <w:pStyle w:val="Heading2"/>
      </w:pPr>
      <w:r>
        <w:t>5. Резервное копирование</w:t>
      </w:r>
    </w:p>
    <w:p>
      <w:r>
        <w:rPr>
          <w:b w:val="0"/>
        </w:rPr>
        <w:t>pg_dump -h $DB_HOST -U $DB_USER $DB_NAME &gt; backup.sql — ежедневно по расписанию cron; файлы моделей и чертежей — тома Docker серверной части.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